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</w:p>
    <w:p>
      <w:pPr>
        <w:spacing w:after="0"/>
      </w:pPr>
    </w:p>
    <w:p>
      <w:pPr>
        <w:spacing w:after="200" w:before="20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30"/>
          <w:szCs w:val="30"/>
        </w:rPr>
        <w:t xml:space="preserve">Manutenção Preventiva e Corretiva em Laboratório de Informática de Escola Pública Municipal: um Relato de Extensão</w:t>
      </w:r>
    </w:p>
    <w:p>
      <w:pPr>
        <w:spacing w:after="30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6"/>
          <w:szCs w:val="26"/>
        </w:rPr>
        <w:t xml:space="preserve">Preventive and Corrective Maintenance in a Public School Computer Lab: an Extension Report</w:t>
      </w:r>
    </w:p>
    <w:p>
      <w:pPr>
        <w:spacing w:after="4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Rafael dos Santos Medeiros   Ana Beatriz Lima Costa   Prof. Camila Ferreira Duarte¹</w:t>
      </w:r>
    </w:p>
    <w:p>
      <w:pPr>
        <w:spacing w:after="30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2026</w:t>
      </w:r>
    </w:p>
    <w:p>
      <w:pPr>
        <w:spacing w:after="4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¹ Professora orientadora. Docente da área de Informática, IFRN Campus Ceará-Mirim.</w:t>
      </w:r>
    </w:p>
    <w:p>
      <w:pPr>
        <w:spacing w:after="160" w:before="240" w:line="36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Resumo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Laboratórios de informática de escolas públicas municipais frequentemente ficam parcialmente inoperantes por falta de manutenção técnica especializada, o que reduz o uso pedagógico do espaço. Este relatório tem como objetivo descrever a ação de extensão de manutenção preventiva e corretiva realizada no laboratório de informática da Escola Municipal Professora Iracema Dantas, em Ceará-Mirim/RN, executada por estudantes do curso Técnico Integrado em Informática do IFRN. A ação consistiu em diagnóstico individual de cada máquina, limpeza física, atualização de sistema operacional, remoção de softwares maliciosos e configuração de rede local, ao longo de seis visitas técnicas quinzenais. Do total de 18 computadores do laboratório, 13 estavam parcial ou totalmente inoperantes no diagnóstico inicial; ao final da ação, 17 máquinas foram recolocadas em pleno funcionamento, restando 1 computador com defeito de placa-mãe sem reparo viável. A escola voltou a usar o laboratório em todas as turmas do turno vespertino, o que não ocorria havia mais de um ano. Conclui-se que a ação de extensão restabeleceu a infraestrutura de informática da escola parceira e proporcionou aos estudantes do IFRN experiência prática direta de manutenção de computadores em ambiente real de trabalho.</w:t>
      </w:r>
    </w:p>
    <w:p>
      <w:pPr>
        <w:spacing w:after="300" w:line="360" w:lineRule="auto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Palavras-chave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Manutenção de computadores. Extensão. Laboratório de informática. Escola pública.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1  Introdução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Escola Municipal Professora Iracema Dantas, localizada na zona rural de Ceará-Mirim/RN, possui um laboratório de informática com 18 computadores, montado em 2019 com recursos de um programa federal de inclusão digital. Sem quadro técnico próprio de TI, a escola dependia de visitas esporádicas da Secretaria Municipal de Educação para qualquer manutenção, o que, em 2025, resultou em mais da metade das máquinas fora de uso e na suspensão das aulas de informática básica previstas no calendário escolar.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problema motivador desta ação de extensão foi justamente essa lacuna: uma escola pública com equipamento já disponível, mas inoperante por falta de manutenção técnica, e sem outro canal de suporte disponível no curto prazo. Essa situação está diretamente relacionada aos conteúdos das disciplinas de Organização e Manutenção de Computadores e Arquitetura de Redes de Computadores, do núcleo tecnológico do curso, o que justifica a ação como aplicação prática desses conhecimentos.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objetivo geral deste projeto foi restabelecer o funcionamento do laboratório de informática da escola parceira. Os objetivos específicos foram: (a) diagnosticar individualmente cada uma das 18 máquinas; (b) executar a manutenção preventiva e corretiva necessária em cada uma; e (c) configurar a rede local do laboratório para acesso à internet.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Este relatório está organizado da seguinte forma: a seção 2 apresenta os conceitos técnicos que fundamentam a ação; a seção 3 descreve a metodologia e as atividades realizadas; a seção 4 apresenta os resultados e o impacto na escola parceira; e a seção 5 traz as considerações finais.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2  Fundamentação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manutenção preventiva de computadores consiste em procedimentos regulares de limpeza física, verificação de temperatura dos componentes e atualização de software, realizados antes que uma falha ocorra, com o objetivo de prolongar a vida útil do equipamento. Já a manutenção corretiva atua após a identificação de uma falha específica, como travamentos frequentes, superaquecimento ou infecção por software malicioso (TORRES, 2016).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Em laboratórios escolares compartilhados por muitos usuários, sem supervisão técnica constante, é comum o acúmulo de programas indesejados e a degradação do desempenho ao longo do tempo, o que reforça a necessidade de manutenção periódica, e não apenas corretiva pontual (ALENCAR; FERREIRA, 2019).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 âmbito do IFRN, a extensão é compreendida como via de interação entre a instituição e a comunidade, capaz de proporcionar troca de conhecimento e qualificação profissional a ambas as partes envolvidas. Os conceitos de manutenção preventiva e corretiva, e de configuração de rede local, tratados nesta seção, são conteúdos da disciplina de Organização e Manutenção de Computadores e de Arquitetura de Redes de Computadores do curso, o que situa esta ação como aplicação direta desses conteúdos em contexto real.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3  Metodologia e Descrição das Atividades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Esta ação de extensão foi planejada em três etapas: diagnóstico, execução da manutenção e configuração de rede, realizadas ao longo de seis visitas técnicas quinzenais à Escola Municipal Professora Iracema Dantas, no período de agosto a novembro de 2026, conforme o plano de atividades da prática profissional deferido pela orientadora.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público atendido foi a comunidade escolar da instituição parceira: 18 computadores do laboratório de informática, usados por aproximadamente 420 estudantes matriculados nos turnos matutino e vespertino, e por 22 professores da escola.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 primeira visita, cada um dos 18 computadores foi identificado e diagnosticado individualmente, registrando-se sintomas relatados pelos professores (lentidão, travamento, não ligar) e o estado físico do equipamento. Nas quatro visitas seguintes, foram executados: limpeza física interna (remoção de poeira, verificação de coolers), atualização do sistema operacional, remoção de softwares maliciosos identificados por antivírus, e substituição de três memórias RAM danificadas, doadas pelo IFRN a partir de equipamentos desativados. Na sexta e última visita, foi configurada a rede local do laboratório, com reorganização do cabeamento e verificação de acesso à internet em todas as máquinas recuperadas.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Foram usados: kits de ferramentas de manutenção do laboratório do IFRN, software antivírus gratuito, mídia de instalação do sistema operacional Linux Ubuntu 22.04 (escolhido pela escola por não exigir licenciamento), e um roteador de reposição doado pelo IFRN para substituir o equipamento anterior, que apresentava defeito intermitente.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4  Resultados e Impacto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Tabela 1 apresenta a situação do laboratório antes e depois da ação de extensão.</w:t>
      </w:r>
    </w:p>
    <w:p>
      <w:pPr>
        <w:spacing w:after="80" w:before="200" w:line="36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Tabela 1 – Situação do laboratório antes e depois da ação</w:t>
      </w:r>
    </w:p>
    <w:tbl>
      <w:tblPr>
        <w:tblW w:type="dxa" w:w="538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95"/>
        <w:gridCol w:w="1795"/>
        <w:gridCol w:w="1795"/>
      </w:tblGrid>
      <w:tr>
        <w:tc>
          <w:tcPr>
            <w:tcW w:type="dxa" w:w="1795"/>
            <w:shd w:fill="E8E8E8" w:val="clear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Situação</w:t>
            </w:r>
          </w:p>
        </w:tc>
        <w:tc>
          <w:tcPr>
            <w:tcW w:type="dxa" w:w="1795"/>
            <w:shd w:fill="E8E8E8" w:val="clear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Antes</w:t>
            </w:r>
          </w:p>
        </w:tc>
        <w:tc>
          <w:tcPr>
            <w:tcW w:type="dxa" w:w="1795"/>
            <w:shd w:fill="E8E8E8" w:val="clear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Depois</w:t>
            </w:r>
          </w:p>
        </w:tc>
      </w:tr>
      <w:tr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Computadores em pleno funcionamento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17</w:t>
            </w:r>
          </w:p>
        </w:tc>
      </w:tr>
      <w:tr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Computadores com defeito reparável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Computadores com defeito irreparável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Total de computadores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18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18</w:t>
            </w:r>
          </w:p>
        </w:tc>
      </w:tr>
    </w:tbl>
    <w:p>
      <w:pPr>
        <w:spacing w:after="200" w:before="8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Fonte: elaborado pelos autores (2026), a partir dos diagnósticos registrados nas visitas técnicas.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Das 13 máquinas inoperantes ou parcialmente inoperantes no diagnóstico inicial, 12 foram recuperadas — das quais 3 exigiram troca de memória RAM e as demais foram resolvidas por limpeza, atualização de software ou remoção de malware. Apenas um computador permaneceu com defeito irreparável (placa-mãe queimada), cujo custo de reparo excedia o valor do equipamento.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Segundo relato da direção da escola, colhido na última visita, o laboratório voltou a ser usado em todas as turmas do turno vespertino, o que não ocorria havia mais de um ano, e a coordenação pedagógica já reincluiu aulas de informática básica no planejamento do próximo bimestre. Esse resultado responde diretamente ao objetivo geral do projeto, que era restabelecer o funcionamento do laboratório, e ao terceiro objetivo específico, de configurar a rede local — as 17 máquinas recuperadas tiveram acesso à internet confirmado ao final da última visita.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5  Considerações Finais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Este relatório descreveu a ação de extensão de manutenção do laboratório de informática da Escola Municipal Professora Iracema Dantas, que recuperou 17 dos 18 computadores do laboratório e restabeleceu o uso pedagógico do espaço pela escola, respondendo ao objetivo proposto.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Do ponto de vista da formação técnica, a ação permitiu aos estudantes do IFRN aplicar, em condições reais de trabalho e fora do ambiente controlado do laboratório do próprio câmpus, os conhecimentos de manutenção de computadores e configuração de rede estudados no curso, em diálogo direto com uma necessidade concreta da comunidade — o que caracteriza a unidade entre teoria e prática exigida pela prática profissional.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Como limitação, a ação não incluiu treinamento dos professores da escola para pequenos reparos e manutenção básica, o que teria ampliado a autonomia da escola entre visitas futuras. Como continuidade, recomenda-se que o projeto seja renovado no próximo edital de extensão, incluindo uma oficina de manutenção básica para um professor de referência da escola, de modo a reduzir a dependência de novas visitas técnicas externas.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Referências</w:t>
      </w:r>
    </w:p>
    <w:p>
      <w:pPr>
        <w:spacing w:after="160" w:line="360" w:lineRule="auto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ALENCAR, R. M.; FERREIRA, T. S. Manutenção preventiva em laboratórios de informática escolares: um estudo de caso em três escolas públicas. Revista Técnica de Informática Aplicada, Natal, v. 4, n. 2, p. 45-58, 2019.</w:t>
      </w:r>
    </w:p>
    <w:p>
      <w:pPr>
        <w:spacing w:after="160" w:line="360" w:lineRule="auto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TORRES, Gabriel. Hardware: manual completo. 7. ed. Rio de Janeiro: Nova Terra, 2016.</w:t>
      </w:r>
    </w:p>
    <w:sectPr>
      <w:footerReference w:type="default" r:id="rId7"/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2026-09-22T20:31:18.058Z</dcterms:created>
  <dcterms:modified xsi:type="dcterms:W3CDTF">2026-09-22T20:31:18.058Z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